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739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0069-01-2024-002171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Нураддинли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Эльмира </w:t>
      </w:r>
      <w:r>
        <w:rPr>
          <w:rFonts w:ascii="Times New Roman" w:eastAsia="Times New Roman" w:hAnsi="Times New Roman" w:cs="Times New Roman"/>
          <w:sz w:val="26"/>
          <w:szCs w:val="26"/>
        </w:rPr>
        <w:t>Эльман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Нураддинли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3 месяца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>рого установлен не позднее 25.04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Нураддинли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Нураддинли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Нураддинли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23061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6"/>
          <w:szCs w:val="26"/>
        </w:rPr>
        <w:t>6.04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Нураддинли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Нураддинли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Э.Э.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Нураддинли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Эльмира </w:t>
      </w:r>
      <w:r>
        <w:rPr>
          <w:rFonts w:ascii="Times New Roman" w:eastAsia="Times New Roman" w:hAnsi="Times New Roman" w:cs="Times New Roman"/>
          <w:sz w:val="26"/>
          <w:szCs w:val="26"/>
        </w:rPr>
        <w:t>Эльман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</w:t>
      </w:r>
      <w:r>
        <w:rPr>
          <w:rFonts w:ascii="Times New Roman" w:eastAsia="Times New Roman" w:hAnsi="Times New Roman" w:cs="Times New Roman"/>
          <w:sz w:val="26"/>
          <w:szCs w:val="26"/>
        </w:rPr>
        <w:t>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739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